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2F" w:rsidRDefault="00CA782F" w:rsidP="00A32A18">
      <w:pPr>
        <w:jc w:val="center"/>
        <w:rPr>
          <w:rFonts w:ascii="Arial Narrow" w:hAnsi="Arial Narrow"/>
          <w:b/>
          <w:sz w:val="24"/>
          <w:szCs w:val="24"/>
        </w:rPr>
      </w:pPr>
      <w:r w:rsidRPr="00CA782F">
        <w:rPr>
          <w:rFonts w:ascii="Arial Narrow" w:hAnsi="Arial Narrow"/>
          <w:b/>
          <w:sz w:val="24"/>
          <w:szCs w:val="24"/>
        </w:rPr>
        <w:t>Head Start Videos</w:t>
      </w:r>
      <w:r>
        <w:rPr>
          <w:rFonts w:ascii="Arial Narrow" w:hAnsi="Arial Narrow"/>
          <w:b/>
          <w:sz w:val="24"/>
          <w:szCs w:val="24"/>
        </w:rPr>
        <w:t xml:space="preserve"> on Language Development</w:t>
      </w:r>
    </w:p>
    <w:p w:rsidR="00CA782F" w:rsidRDefault="00CA782F">
      <w:pPr>
        <w:rPr>
          <w:rFonts w:ascii="Arial Narrow" w:hAnsi="Arial Narrow"/>
          <w:b/>
          <w:sz w:val="24"/>
          <w:szCs w:val="24"/>
        </w:rPr>
      </w:pPr>
    </w:p>
    <w:p w:rsidR="00CA782F" w:rsidRDefault="0076669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Videos </w:t>
      </w:r>
      <w:r w:rsidR="002E1B98">
        <w:rPr>
          <w:rFonts w:ascii="Arial Narrow" w:hAnsi="Arial Narrow"/>
          <w:sz w:val="24"/>
          <w:szCs w:val="24"/>
        </w:rPr>
        <w:t xml:space="preserve">modeling adult-child interactions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on language development are available for trainers. Yes! </w:t>
      </w:r>
      <w:proofErr w:type="gramStart"/>
      <w:r>
        <w:rPr>
          <w:rFonts w:ascii="Arial Narrow" w:hAnsi="Arial Narrow"/>
          <w:sz w:val="24"/>
          <w:szCs w:val="24"/>
        </w:rPr>
        <w:t>Any trainer.</w:t>
      </w:r>
      <w:proofErr w:type="gramEnd"/>
      <w:r>
        <w:rPr>
          <w:rFonts w:ascii="Arial Narrow" w:hAnsi="Arial Narrow"/>
          <w:sz w:val="24"/>
          <w:szCs w:val="24"/>
        </w:rPr>
        <w:t xml:space="preserve"> They are d</w:t>
      </w:r>
      <w:r w:rsidR="00CA782F" w:rsidRPr="00CA782F">
        <w:rPr>
          <w:rFonts w:ascii="Arial Narrow" w:hAnsi="Arial Narrow"/>
          <w:sz w:val="24"/>
          <w:szCs w:val="24"/>
        </w:rPr>
        <w:t>ownloadable, free of charge from Office of the Administration for Children and Families, Early Childhood Learning and Knowledge Center</w:t>
      </w:r>
      <w:r w:rsidR="00A32A18">
        <w:rPr>
          <w:rFonts w:ascii="Arial Narrow" w:hAnsi="Arial Narrow"/>
          <w:sz w:val="24"/>
          <w:szCs w:val="24"/>
        </w:rPr>
        <w:t>.</w:t>
      </w:r>
    </w:p>
    <w:p w:rsidR="00CA782F" w:rsidRDefault="00CA782F">
      <w:pPr>
        <w:rPr>
          <w:rFonts w:ascii="Arial Narrow" w:hAnsi="Arial Narrow"/>
          <w:sz w:val="24"/>
          <w:szCs w:val="24"/>
        </w:rPr>
      </w:pPr>
    </w:p>
    <w:p w:rsidR="00CA782F" w:rsidRDefault="00CA78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videos take place in a classroom setting, but the information is widely applicable. </w:t>
      </w:r>
    </w:p>
    <w:p w:rsidR="00CA782F" w:rsidRDefault="00CA78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When you click on the each category below, you will be taken to the set of videos for that topic. You are able to download a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powerpoint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which will have several slides, each with a video embedded. You can copy the slides/videos you want into your own presentation. </w:t>
      </w:r>
    </w:p>
    <w:p w:rsidR="00CA782F" w:rsidRDefault="00CA782F">
      <w:pPr>
        <w:rPr>
          <w:rFonts w:ascii="Arial Narrow" w:hAnsi="Arial Narrow"/>
          <w:sz w:val="24"/>
          <w:szCs w:val="24"/>
        </w:rPr>
      </w:pPr>
    </w:p>
    <w:p w:rsidR="00CA782F" w:rsidRDefault="00CA78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 are several 30 second to 2 minute videos for each of these categories:</w:t>
      </w:r>
    </w:p>
    <w:p w:rsidR="00CA782F" w:rsidRDefault="00CA78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Cognitive Development</w:t>
      </w:r>
    </w:p>
    <w:p w:rsidR="00CA782F" w:rsidRPr="00F86DED" w:rsidRDefault="002E1B98" w:rsidP="00F86DED">
      <w:pPr>
        <w:pStyle w:val="ListParagraph"/>
        <w:numPr>
          <w:ilvl w:val="1"/>
          <w:numId w:val="1"/>
        </w:numPr>
        <w:rPr>
          <w:rFonts w:ascii="Arial Narrow" w:hAnsi="Arial Narrow"/>
          <w:color w:val="0000FF"/>
          <w:sz w:val="24"/>
          <w:szCs w:val="24"/>
        </w:rPr>
      </w:pPr>
      <w:hyperlink r:id="rId6" w:history="1">
        <w:r w:rsidR="00CA782F" w:rsidRPr="00F86DED">
          <w:rPr>
            <w:rStyle w:val="Hyperlink"/>
            <w:rFonts w:ascii="Arial Narrow" w:hAnsi="Arial Narrow"/>
            <w:color w:val="0000FF"/>
            <w:sz w:val="24"/>
            <w:szCs w:val="24"/>
          </w:rPr>
          <w:t>Asking Questions</w:t>
        </w:r>
      </w:hyperlink>
    </w:p>
    <w:p w:rsidR="00CA782F" w:rsidRPr="00F86DED" w:rsidRDefault="002E1B98" w:rsidP="00CA782F">
      <w:pPr>
        <w:pStyle w:val="ListParagraph"/>
        <w:numPr>
          <w:ilvl w:val="1"/>
          <w:numId w:val="1"/>
        </w:numPr>
        <w:rPr>
          <w:rFonts w:ascii="Arial Narrow" w:hAnsi="Arial Narrow"/>
          <w:color w:val="0000FF"/>
          <w:sz w:val="24"/>
          <w:szCs w:val="24"/>
        </w:rPr>
      </w:pPr>
      <w:hyperlink r:id="rId7" w:history="1">
        <w:r w:rsidR="00CA782F" w:rsidRPr="00F86DED">
          <w:rPr>
            <w:rStyle w:val="Hyperlink"/>
            <w:rFonts w:ascii="Arial Narrow" w:hAnsi="Arial Narrow"/>
            <w:color w:val="0000FF"/>
            <w:sz w:val="24"/>
            <w:szCs w:val="24"/>
          </w:rPr>
          <w:t>Engaging Children in Conversations</w:t>
        </w:r>
      </w:hyperlink>
    </w:p>
    <w:p w:rsidR="00CA782F" w:rsidRPr="00F86DED" w:rsidRDefault="002E1B98" w:rsidP="00CA782F">
      <w:pPr>
        <w:pStyle w:val="ListParagraph"/>
        <w:numPr>
          <w:ilvl w:val="1"/>
          <w:numId w:val="1"/>
        </w:numPr>
        <w:rPr>
          <w:rFonts w:ascii="Arial Narrow" w:hAnsi="Arial Narrow"/>
          <w:color w:val="0000FF"/>
          <w:sz w:val="24"/>
          <w:szCs w:val="24"/>
        </w:rPr>
      </w:pPr>
      <w:hyperlink r:id="rId8" w:history="1">
        <w:r w:rsidR="00CA782F" w:rsidRPr="00F86DED">
          <w:rPr>
            <w:rStyle w:val="Hyperlink"/>
            <w:rFonts w:ascii="Arial Narrow" w:hAnsi="Arial Narrow"/>
            <w:color w:val="0000FF"/>
            <w:sz w:val="24"/>
            <w:szCs w:val="24"/>
          </w:rPr>
          <w:t>Fostering Children’s Thinking Skills</w:t>
        </w:r>
      </w:hyperlink>
    </w:p>
    <w:p w:rsidR="00CA782F" w:rsidRPr="00F86DED" w:rsidRDefault="002E1B98" w:rsidP="00CA782F">
      <w:pPr>
        <w:pStyle w:val="ListParagraph"/>
        <w:numPr>
          <w:ilvl w:val="1"/>
          <w:numId w:val="1"/>
        </w:numPr>
        <w:rPr>
          <w:rFonts w:ascii="Arial Narrow" w:hAnsi="Arial Narrow"/>
          <w:color w:val="0000FF"/>
          <w:sz w:val="24"/>
          <w:szCs w:val="24"/>
        </w:rPr>
      </w:pPr>
      <w:hyperlink r:id="rId9" w:history="1">
        <w:r w:rsidR="00CA782F" w:rsidRPr="00F86DED">
          <w:rPr>
            <w:rStyle w:val="Hyperlink"/>
            <w:rFonts w:ascii="Arial Narrow" w:hAnsi="Arial Narrow"/>
            <w:color w:val="0000FF"/>
            <w:sz w:val="24"/>
            <w:szCs w:val="24"/>
          </w:rPr>
          <w:t>Making Learning Meaningful</w:t>
        </w:r>
      </w:hyperlink>
    </w:p>
    <w:p w:rsidR="00CA782F" w:rsidRPr="00075116" w:rsidRDefault="002E1B98" w:rsidP="00CA782F">
      <w:pPr>
        <w:pStyle w:val="ListParagraph"/>
        <w:numPr>
          <w:ilvl w:val="1"/>
          <w:numId w:val="1"/>
        </w:numPr>
        <w:rPr>
          <w:rFonts w:ascii="Arial Narrow" w:hAnsi="Arial Narrow"/>
          <w:color w:val="0000FF"/>
          <w:sz w:val="24"/>
          <w:szCs w:val="24"/>
        </w:rPr>
      </w:pPr>
      <w:hyperlink r:id="rId10" w:history="1">
        <w:r w:rsidR="00CA782F" w:rsidRPr="00075116">
          <w:rPr>
            <w:rStyle w:val="Hyperlink"/>
            <w:rFonts w:ascii="Arial Narrow" w:hAnsi="Arial Narrow"/>
            <w:color w:val="0000FF"/>
            <w:sz w:val="24"/>
            <w:szCs w:val="24"/>
          </w:rPr>
          <w:t>Novel Words</w:t>
        </w:r>
      </w:hyperlink>
    </w:p>
    <w:p w:rsidR="00CA782F" w:rsidRPr="00075116" w:rsidRDefault="002E1B98" w:rsidP="00CA782F">
      <w:pPr>
        <w:pStyle w:val="ListParagraph"/>
        <w:numPr>
          <w:ilvl w:val="1"/>
          <w:numId w:val="1"/>
        </w:numPr>
        <w:rPr>
          <w:rFonts w:ascii="Arial Narrow" w:hAnsi="Arial Narrow"/>
          <w:color w:val="0000FF"/>
          <w:sz w:val="24"/>
          <w:szCs w:val="24"/>
        </w:rPr>
      </w:pPr>
      <w:hyperlink r:id="rId11" w:history="1">
        <w:r w:rsidR="00CA782F" w:rsidRPr="00075116">
          <w:rPr>
            <w:rStyle w:val="Hyperlink"/>
            <w:rFonts w:ascii="Arial Narrow" w:hAnsi="Arial Narrow"/>
            <w:color w:val="0000FF"/>
            <w:sz w:val="24"/>
            <w:szCs w:val="24"/>
          </w:rPr>
          <w:t>Using the Scientific Method</w:t>
        </w:r>
      </w:hyperlink>
    </w:p>
    <w:p w:rsidR="00CA782F" w:rsidRPr="0091127C" w:rsidRDefault="00CA782F" w:rsidP="00CA782F">
      <w:pPr>
        <w:pStyle w:val="ListParagraph"/>
        <w:rPr>
          <w:rFonts w:ascii="Arial Narrow" w:hAnsi="Arial Narrow"/>
          <w:color w:val="0000FF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Language Modeling</w:t>
      </w:r>
    </w:p>
    <w:p w:rsidR="00CA782F" w:rsidRPr="0091127C" w:rsidRDefault="002E1B98" w:rsidP="00CA782F">
      <w:pPr>
        <w:pStyle w:val="ListParagraph"/>
        <w:numPr>
          <w:ilvl w:val="1"/>
          <w:numId w:val="1"/>
        </w:numPr>
        <w:rPr>
          <w:rFonts w:ascii="Arial Narrow" w:hAnsi="Arial Narrow"/>
          <w:color w:val="0000FF"/>
          <w:sz w:val="24"/>
          <w:szCs w:val="24"/>
        </w:rPr>
      </w:pPr>
      <w:hyperlink r:id="rId12" w:history="1">
        <w:r w:rsidR="00CA782F" w:rsidRPr="0091127C">
          <w:rPr>
            <w:rStyle w:val="Hyperlink"/>
            <w:rFonts w:ascii="Arial Narrow" w:hAnsi="Arial Narrow"/>
            <w:color w:val="0000FF"/>
            <w:sz w:val="24"/>
            <w:szCs w:val="24"/>
          </w:rPr>
          <w:t>Asking Questions</w:t>
        </w:r>
      </w:hyperlink>
    </w:p>
    <w:p w:rsidR="00CA782F" w:rsidRPr="0091127C" w:rsidRDefault="002E1B98" w:rsidP="00CA782F">
      <w:pPr>
        <w:pStyle w:val="ListParagraph"/>
        <w:numPr>
          <w:ilvl w:val="1"/>
          <w:numId w:val="1"/>
        </w:numPr>
        <w:rPr>
          <w:rFonts w:ascii="Arial Narrow" w:hAnsi="Arial Narrow"/>
          <w:color w:val="0000FF"/>
          <w:sz w:val="24"/>
          <w:szCs w:val="24"/>
        </w:rPr>
      </w:pPr>
      <w:hyperlink r:id="rId13" w:history="1">
        <w:r w:rsidR="00CA782F" w:rsidRPr="0091127C">
          <w:rPr>
            <w:rStyle w:val="Hyperlink"/>
            <w:rFonts w:ascii="Arial Narrow" w:hAnsi="Arial Narrow"/>
            <w:color w:val="0000FF"/>
            <w:sz w:val="24"/>
            <w:szCs w:val="24"/>
          </w:rPr>
          <w:t>Engaging Children in Conversations</w:t>
        </w:r>
      </w:hyperlink>
    </w:p>
    <w:p w:rsidR="00CA782F" w:rsidRPr="0091127C" w:rsidRDefault="002E1B98" w:rsidP="00CA782F">
      <w:pPr>
        <w:pStyle w:val="ListParagraph"/>
        <w:numPr>
          <w:ilvl w:val="1"/>
          <w:numId w:val="1"/>
        </w:numPr>
        <w:rPr>
          <w:rFonts w:ascii="Arial Narrow" w:hAnsi="Arial Narrow"/>
          <w:color w:val="0000FF"/>
          <w:sz w:val="24"/>
          <w:szCs w:val="24"/>
        </w:rPr>
      </w:pPr>
      <w:hyperlink r:id="rId14" w:history="1">
        <w:r w:rsidR="00CA782F" w:rsidRPr="0091127C">
          <w:rPr>
            <w:rStyle w:val="Hyperlink"/>
            <w:rFonts w:ascii="Arial Narrow" w:hAnsi="Arial Narrow"/>
            <w:color w:val="0000FF"/>
            <w:sz w:val="24"/>
            <w:szCs w:val="24"/>
          </w:rPr>
          <w:t>Expansions</w:t>
        </w:r>
      </w:hyperlink>
    </w:p>
    <w:p w:rsidR="00CA782F" w:rsidRPr="0091127C" w:rsidRDefault="002E1B98" w:rsidP="00CA782F">
      <w:pPr>
        <w:pStyle w:val="ListParagraph"/>
        <w:numPr>
          <w:ilvl w:val="1"/>
          <w:numId w:val="1"/>
        </w:numPr>
        <w:rPr>
          <w:rFonts w:ascii="Arial Narrow" w:hAnsi="Arial Narrow"/>
          <w:color w:val="0000FF"/>
          <w:sz w:val="24"/>
          <w:szCs w:val="24"/>
        </w:rPr>
      </w:pPr>
      <w:hyperlink r:id="rId15" w:history="1">
        <w:r w:rsidR="007E7277" w:rsidRPr="0091127C">
          <w:rPr>
            <w:rStyle w:val="Hyperlink"/>
            <w:rFonts w:ascii="Arial Narrow" w:hAnsi="Arial Narrow"/>
            <w:color w:val="0000FF"/>
            <w:sz w:val="24"/>
            <w:szCs w:val="24"/>
          </w:rPr>
          <w:t>Novel Words</w:t>
        </w:r>
      </w:hyperlink>
    </w:p>
    <w:p w:rsidR="00CA782F" w:rsidRPr="0091127C" w:rsidRDefault="002E1B98" w:rsidP="00CA782F">
      <w:pPr>
        <w:pStyle w:val="ListParagraph"/>
        <w:numPr>
          <w:ilvl w:val="1"/>
          <w:numId w:val="1"/>
        </w:numPr>
        <w:rPr>
          <w:rFonts w:ascii="Arial Narrow" w:hAnsi="Arial Narrow"/>
          <w:color w:val="0000FF"/>
          <w:sz w:val="24"/>
          <w:szCs w:val="24"/>
        </w:rPr>
      </w:pPr>
      <w:hyperlink r:id="rId16" w:history="1">
        <w:r w:rsidR="00CA782F" w:rsidRPr="0091127C">
          <w:rPr>
            <w:rStyle w:val="Hyperlink"/>
            <w:rFonts w:ascii="Arial Narrow" w:hAnsi="Arial Narrow"/>
            <w:color w:val="0000FF"/>
            <w:sz w:val="24"/>
            <w:szCs w:val="24"/>
          </w:rPr>
          <w:t>Thick and Thin Conversations</w:t>
        </w:r>
      </w:hyperlink>
    </w:p>
    <w:p w:rsidR="00CA782F" w:rsidRDefault="00CA782F" w:rsidP="00CA782F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Quality of Feedback</w:t>
      </w:r>
    </w:p>
    <w:p w:rsidR="00CA782F" w:rsidRPr="0091127C" w:rsidRDefault="002E1B98" w:rsidP="00CA782F">
      <w:pPr>
        <w:pStyle w:val="ListParagraph"/>
        <w:numPr>
          <w:ilvl w:val="0"/>
          <w:numId w:val="2"/>
        </w:numPr>
        <w:rPr>
          <w:rFonts w:ascii="Arial Narrow" w:hAnsi="Arial Narrow"/>
          <w:color w:val="0000FF"/>
          <w:sz w:val="24"/>
          <w:szCs w:val="24"/>
        </w:rPr>
      </w:pPr>
      <w:hyperlink r:id="rId17" w:history="1">
        <w:r w:rsidR="00CA782F" w:rsidRPr="0091127C">
          <w:rPr>
            <w:rStyle w:val="Hyperlink"/>
            <w:rFonts w:ascii="Arial Narrow" w:hAnsi="Arial Narrow"/>
            <w:color w:val="0000FF"/>
            <w:sz w:val="24"/>
            <w:szCs w:val="24"/>
          </w:rPr>
          <w:t>Classroom Transitions</w:t>
        </w:r>
      </w:hyperlink>
    </w:p>
    <w:p w:rsidR="00CA782F" w:rsidRPr="0091127C" w:rsidRDefault="002E1B98" w:rsidP="00CA782F">
      <w:pPr>
        <w:pStyle w:val="ListParagraph"/>
        <w:numPr>
          <w:ilvl w:val="0"/>
          <w:numId w:val="2"/>
        </w:numPr>
        <w:rPr>
          <w:rFonts w:ascii="Arial Narrow" w:hAnsi="Arial Narrow"/>
          <w:color w:val="0000FF"/>
          <w:sz w:val="24"/>
          <w:szCs w:val="24"/>
        </w:rPr>
      </w:pPr>
      <w:hyperlink r:id="rId18" w:history="1">
        <w:r w:rsidR="00CA782F" w:rsidRPr="0091127C">
          <w:rPr>
            <w:rStyle w:val="Hyperlink"/>
            <w:rFonts w:ascii="Arial Narrow" w:hAnsi="Arial Narrow"/>
            <w:color w:val="0000FF"/>
            <w:sz w:val="24"/>
            <w:szCs w:val="24"/>
          </w:rPr>
          <w:t>Expansions</w:t>
        </w:r>
      </w:hyperlink>
    </w:p>
    <w:p w:rsidR="00CA782F" w:rsidRPr="0091127C" w:rsidRDefault="002E1B98" w:rsidP="00CA782F">
      <w:pPr>
        <w:pStyle w:val="ListParagraph"/>
        <w:numPr>
          <w:ilvl w:val="0"/>
          <w:numId w:val="2"/>
        </w:numPr>
        <w:rPr>
          <w:rFonts w:ascii="Arial Narrow" w:hAnsi="Arial Narrow"/>
          <w:color w:val="0000FF"/>
          <w:sz w:val="24"/>
          <w:szCs w:val="24"/>
        </w:rPr>
      </w:pPr>
      <w:hyperlink r:id="rId19" w:history="1">
        <w:r w:rsidR="00CA782F" w:rsidRPr="0091127C">
          <w:rPr>
            <w:rStyle w:val="Hyperlink"/>
            <w:rFonts w:ascii="Arial Narrow" w:hAnsi="Arial Narrow"/>
            <w:color w:val="0000FF"/>
            <w:sz w:val="24"/>
            <w:szCs w:val="24"/>
          </w:rPr>
          <w:t>Novel Words</w:t>
        </w:r>
      </w:hyperlink>
    </w:p>
    <w:p w:rsidR="00CA782F" w:rsidRPr="0091127C" w:rsidRDefault="002E1B98" w:rsidP="00CA782F">
      <w:pPr>
        <w:pStyle w:val="ListParagraph"/>
        <w:numPr>
          <w:ilvl w:val="0"/>
          <w:numId w:val="2"/>
        </w:numPr>
        <w:rPr>
          <w:rFonts w:ascii="Arial Narrow" w:hAnsi="Arial Narrow"/>
          <w:color w:val="0000FF"/>
          <w:sz w:val="24"/>
          <w:szCs w:val="24"/>
        </w:rPr>
      </w:pPr>
      <w:hyperlink r:id="rId20" w:history="1">
        <w:r w:rsidR="00CA782F" w:rsidRPr="0091127C">
          <w:rPr>
            <w:rStyle w:val="Hyperlink"/>
            <w:rFonts w:ascii="Arial Narrow" w:hAnsi="Arial Narrow"/>
            <w:color w:val="0000FF"/>
            <w:sz w:val="24"/>
            <w:szCs w:val="24"/>
          </w:rPr>
          <w:t>Providing Feedback</w:t>
        </w:r>
      </w:hyperlink>
    </w:p>
    <w:p w:rsidR="00CA782F" w:rsidRDefault="002E1B98" w:rsidP="00CA782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hyperlink r:id="rId21" w:history="1">
        <w:r w:rsidR="00CA782F" w:rsidRPr="00A7229A">
          <w:rPr>
            <w:rStyle w:val="Hyperlink"/>
            <w:rFonts w:ascii="Arial Narrow" w:hAnsi="Arial Narrow"/>
            <w:sz w:val="24"/>
            <w:szCs w:val="24"/>
          </w:rPr>
          <w:t>Scaffolding Children’s Learning</w:t>
        </w:r>
      </w:hyperlink>
    </w:p>
    <w:p w:rsidR="00CA782F" w:rsidRPr="00CA782F" w:rsidRDefault="00CA782F" w:rsidP="00CA782F">
      <w:pPr>
        <w:pStyle w:val="ListParagraph"/>
        <w:rPr>
          <w:rFonts w:ascii="Arial Narrow" w:hAnsi="Arial Narrow"/>
          <w:sz w:val="24"/>
          <w:szCs w:val="24"/>
        </w:rPr>
      </w:pPr>
    </w:p>
    <w:p w:rsidR="00CA782F" w:rsidRPr="00CA782F" w:rsidRDefault="00CA782F" w:rsidP="00CA782F">
      <w:pPr>
        <w:pStyle w:val="ListParagraph"/>
        <w:rPr>
          <w:rFonts w:ascii="Arial Narrow" w:hAnsi="Arial Narrow"/>
          <w:sz w:val="24"/>
          <w:szCs w:val="24"/>
        </w:rPr>
      </w:pPr>
    </w:p>
    <w:p w:rsidR="00CA782F" w:rsidRDefault="00CA782F">
      <w:pPr>
        <w:rPr>
          <w:rFonts w:ascii="Arial Narrow" w:hAnsi="Arial Narrow"/>
          <w:sz w:val="24"/>
          <w:szCs w:val="24"/>
        </w:rPr>
      </w:pPr>
    </w:p>
    <w:p w:rsidR="00CA782F" w:rsidRDefault="00CA782F">
      <w:pPr>
        <w:rPr>
          <w:rFonts w:ascii="Arial Narrow" w:hAnsi="Arial Narrow"/>
          <w:sz w:val="24"/>
          <w:szCs w:val="24"/>
        </w:rPr>
      </w:pPr>
    </w:p>
    <w:p w:rsidR="00CA782F" w:rsidRPr="00CA782F" w:rsidRDefault="00CA782F">
      <w:pPr>
        <w:rPr>
          <w:rFonts w:ascii="Arial Narrow" w:hAnsi="Arial Narrow"/>
          <w:sz w:val="24"/>
          <w:szCs w:val="24"/>
        </w:rPr>
      </w:pPr>
    </w:p>
    <w:p w:rsidR="00CA782F" w:rsidRPr="00CA782F" w:rsidRDefault="00CA782F">
      <w:pPr>
        <w:rPr>
          <w:rFonts w:ascii="Arial Narrow" w:hAnsi="Arial Narrow"/>
          <w:b/>
          <w:sz w:val="24"/>
          <w:szCs w:val="24"/>
        </w:rPr>
      </w:pPr>
    </w:p>
    <w:p w:rsidR="00CA782F" w:rsidRPr="00CA782F" w:rsidRDefault="00CA782F">
      <w:pPr>
        <w:rPr>
          <w:rFonts w:ascii="Arial Narrow" w:hAnsi="Arial Narrow"/>
          <w:sz w:val="24"/>
          <w:szCs w:val="24"/>
        </w:rPr>
      </w:pPr>
    </w:p>
    <w:sectPr w:rsidR="00CA782F" w:rsidRPr="00CA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20AD"/>
    <w:multiLevelType w:val="hybridMultilevel"/>
    <w:tmpl w:val="ADB2F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3506F8"/>
    <w:multiLevelType w:val="hybridMultilevel"/>
    <w:tmpl w:val="EDA4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2F"/>
    <w:rsid w:val="00075116"/>
    <w:rsid w:val="002E1B98"/>
    <w:rsid w:val="00606145"/>
    <w:rsid w:val="00766693"/>
    <w:rsid w:val="007E7277"/>
    <w:rsid w:val="0091127C"/>
    <w:rsid w:val="00A32A18"/>
    <w:rsid w:val="00A7229A"/>
    <w:rsid w:val="00CA782F"/>
    <w:rsid w:val="00F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kc.ohs.acf.hhs.gov/hslc/tta-system/teaching/docs/fostering-thinking-video-sup.pptx" TargetMode="External"/><Relationship Id="rId13" Type="http://schemas.openxmlformats.org/officeDocument/2006/relationships/hyperlink" Target="https://eclkc.ohs.acf.hhs.gov/hslc/tta-system/teaching/docs/engaging-conversations-video-sup.pptx" TargetMode="External"/><Relationship Id="rId18" Type="http://schemas.openxmlformats.org/officeDocument/2006/relationships/hyperlink" Target="https://eclkc.ohs.acf.hhs.gov/hslc/tta-system/teaching/docs/expansions-supp-vid.ppt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clkc.ohs.acf.hhs.gov/hslc/tta-system/teaching/docs/scaffolding-video-sup.pptx" TargetMode="External"/><Relationship Id="rId7" Type="http://schemas.openxmlformats.org/officeDocument/2006/relationships/hyperlink" Target="https://eclkc.ohs.acf.hhs.gov/hslc/tta-system/teaching/docs/engaging-conversations-video-sup.pptx" TargetMode="External"/><Relationship Id="rId12" Type="http://schemas.openxmlformats.org/officeDocument/2006/relationships/hyperlink" Target="https://eclkc.ohs.acf.hhs.gov/hslc/tta-system/teaching/docs/asking-questions-video-sup.pptx" TargetMode="External"/><Relationship Id="rId17" Type="http://schemas.openxmlformats.org/officeDocument/2006/relationships/hyperlink" Target="https://eclkc.ohs.acf.hhs.gov/hslc/tta-system/teaching/docs/classroom-transitions-video-sup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lkc.ohs.acf.hhs.gov/hslc/tta-system/teaching/docs/thick-thin-video-sup.pptx" TargetMode="External"/><Relationship Id="rId20" Type="http://schemas.openxmlformats.org/officeDocument/2006/relationships/hyperlink" Target="https://eclkc.ohs.acf.hhs.gov/hslc/tta-system/teaching/docs/providing-feedback-video-sup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lkc.ohs.acf.hhs.gov/hslc/tta-system/teaching/docs/asking-questions-video-sup.pptx" TargetMode="External"/><Relationship Id="rId11" Type="http://schemas.openxmlformats.org/officeDocument/2006/relationships/hyperlink" Target="https://eclkc.ohs.acf.hhs.gov/hslc/tta-system/teaching/docs/scientific-method-video-sup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lkc.ohs.acf.hhs.gov/hslc/tta-system/teaching/docs/novel-words-video-sup.ppt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clkc.ohs.acf.hhs.gov/hslc/tta-system/teaching/docs/novel-words-video-sup.pptx" TargetMode="External"/><Relationship Id="rId19" Type="http://schemas.openxmlformats.org/officeDocument/2006/relationships/hyperlink" Target="https://eclkc.ohs.acf.hhs.gov/hslc/tta-system/teaching/docs/novel-words-video-sup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lkc.ohs.acf.hhs.gov/hslc/tta-system/teaching/docs/meaningful-learning-video-sup.pptx" TargetMode="External"/><Relationship Id="rId14" Type="http://schemas.openxmlformats.org/officeDocument/2006/relationships/hyperlink" Target="https://eclkc.ohs.acf.hhs.gov/hslc/tta-system/teaching/docs/expansions-supp-vid.pp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2016-09-03T16:33:00Z</dcterms:created>
  <dcterms:modified xsi:type="dcterms:W3CDTF">2016-09-03T16:33:00Z</dcterms:modified>
</cp:coreProperties>
</file>